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B4B" w:rsidRPr="003F3CCE" w:rsidRDefault="006C2FE5" w:rsidP="006C2FE5">
      <w:pPr>
        <w:jc w:val="center"/>
        <w:rPr>
          <w:rFonts w:ascii="Arial" w:hAnsi="Arial" w:cs="Arial"/>
          <w:b/>
          <w:sz w:val="36"/>
          <w:szCs w:val="36"/>
        </w:rPr>
      </w:pPr>
      <w:r w:rsidRPr="003F3CCE">
        <w:rPr>
          <w:rFonts w:ascii="Arial" w:hAnsi="Arial" w:cs="Arial"/>
          <w:b/>
          <w:sz w:val="36"/>
          <w:szCs w:val="36"/>
        </w:rPr>
        <w:t>Osteoporosis</w:t>
      </w:r>
    </w:p>
    <w:p w:rsidR="006C2FE5" w:rsidRPr="003F3CCE" w:rsidRDefault="006C2FE5" w:rsidP="006C2FE5">
      <w:pPr>
        <w:rPr>
          <w:rFonts w:ascii="Arial" w:hAnsi="Arial" w:cs="Arial"/>
          <w:b/>
          <w:sz w:val="28"/>
          <w:szCs w:val="28"/>
        </w:rPr>
      </w:pPr>
      <w:r w:rsidRPr="003F3CCE">
        <w:rPr>
          <w:rFonts w:ascii="Arial" w:hAnsi="Arial" w:cs="Arial"/>
          <w:b/>
          <w:sz w:val="28"/>
          <w:szCs w:val="28"/>
        </w:rPr>
        <w:t>Osteoporosis is a condition in which bone density is lost and deteriorates it can cause the bones to become fragile and porous. It can be described as being spongy and squishy normal bone is thick and dense.</w:t>
      </w:r>
    </w:p>
    <w:p w:rsidR="006C2FE5" w:rsidRPr="003F3CCE" w:rsidRDefault="00497127" w:rsidP="006C2FE5">
      <w:pPr>
        <w:rPr>
          <w:rFonts w:ascii="Arial" w:hAnsi="Arial" w:cs="Arial"/>
          <w:b/>
          <w:sz w:val="28"/>
          <w:szCs w:val="28"/>
        </w:rPr>
      </w:pPr>
      <w:r w:rsidRPr="003F3CCE">
        <w:rPr>
          <w:rFonts w:ascii="Arial" w:hAnsi="Arial" w:cs="Arial"/>
          <w:b/>
          <w:sz w:val="28"/>
          <w:szCs w:val="28"/>
        </w:rPr>
        <w:t xml:space="preserve">Signs and </w:t>
      </w:r>
      <w:r w:rsidR="006C2FE5" w:rsidRPr="003F3CCE">
        <w:rPr>
          <w:rFonts w:ascii="Arial" w:hAnsi="Arial" w:cs="Arial"/>
          <w:b/>
          <w:sz w:val="28"/>
          <w:szCs w:val="28"/>
        </w:rPr>
        <w:t>Symptoms:</w:t>
      </w:r>
    </w:p>
    <w:p w:rsidR="006C2FE5" w:rsidRPr="003F3CCE" w:rsidRDefault="00497127" w:rsidP="00497127">
      <w:pPr>
        <w:pStyle w:val="ListParagraph"/>
        <w:rPr>
          <w:rFonts w:ascii="Arial" w:hAnsi="Arial" w:cs="Arial"/>
          <w:b/>
          <w:sz w:val="28"/>
          <w:szCs w:val="28"/>
        </w:rPr>
      </w:pPr>
      <w:r w:rsidRPr="003F3CCE">
        <w:rPr>
          <w:rFonts w:ascii="Arial" w:hAnsi="Arial" w:cs="Arial"/>
          <w:b/>
          <w:sz w:val="28"/>
          <w:szCs w:val="28"/>
        </w:rPr>
        <w:t xml:space="preserve">Osteoporosis is a silent disease, it does not usually produce symptoms, until a broken </w:t>
      </w:r>
      <w:r w:rsidR="003F3CCE">
        <w:rPr>
          <w:rFonts w:ascii="Arial" w:hAnsi="Arial" w:cs="Arial"/>
          <w:b/>
          <w:sz w:val="28"/>
          <w:szCs w:val="28"/>
        </w:rPr>
        <w:t>bone</w:t>
      </w:r>
      <w:r w:rsidRPr="003F3CCE">
        <w:rPr>
          <w:rFonts w:ascii="Arial" w:hAnsi="Arial" w:cs="Arial"/>
          <w:b/>
          <w:sz w:val="28"/>
          <w:szCs w:val="28"/>
        </w:rPr>
        <w:t xml:space="preserve"> causes pain. Unplanned fractures, </w:t>
      </w:r>
      <w:r w:rsidR="003F3CCE" w:rsidRPr="003F3CCE">
        <w:rPr>
          <w:rFonts w:ascii="Arial" w:hAnsi="Arial" w:cs="Arial"/>
          <w:b/>
          <w:sz w:val="28"/>
          <w:szCs w:val="28"/>
        </w:rPr>
        <w:t>especially</w:t>
      </w:r>
      <w:r w:rsidRPr="003F3CCE">
        <w:rPr>
          <w:rFonts w:ascii="Arial" w:hAnsi="Arial" w:cs="Arial"/>
          <w:b/>
          <w:sz w:val="28"/>
          <w:szCs w:val="28"/>
        </w:rPr>
        <w:t xml:space="preserve"> in the </w:t>
      </w:r>
      <w:r w:rsidR="003F3CCE" w:rsidRPr="003F3CCE">
        <w:rPr>
          <w:rFonts w:ascii="Arial" w:hAnsi="Arial" w:cs="Arial"/>
          <w:b/>
          <w:sz w:val="28"/>
          <w:szCs w:val="28"/>
        </w:rPr>
        <w:t>vertebrae</w:t>
      </w:r>
      <w:r w:rsidRPr="003F3CCE">
        <w:rPr>
          <w:rFonts w:ascii="Arial" w:hAnsi="Arial" w:cs="Arial"/>
          <w:b/>
          <w:sz w:val="28"/>
          <w:szCs w:val="28"/>
        </w:rPr>
        <w:t xml:space="preserve"> of the mid to lower thoracic spine, and loss of height are the most common signs.</w:t>
      </w:r>
    </w:p>
    <w:p w:rsidR="00497127" w:rsidRPr="003F3CCE" w:rsidRDefault="00497127" w:rsidP="00497127">
      <w:pPr>
        <w:pStyle w:val="ListParagraph"/>
        <w:rPr>
          <w:rFonts w:ascii="Arial" w:hAnsi="Arial" w:cs="Arial"/>
          <w:b/>
          <w:sz w:val="28"/>
          <w:szCs w:val="28"/>
        </w:rPr>
      </w:pPr>
    </w:p>
    <w:p w:rsidR="00497127" w:rsidRPr="003F3CCE" w:rsidRDefault="00497127" w:rsidP="00497127">
      <w:pPr>
        <w:rPr>
          <w:rFonts w:ascii="Arial" w:hAnsi="Arial" w:cs="Arial"/>
          <w:b/>
          <w:sz w:val="28"/>
          <w:szCs w:val="28"/>
        </w:rPr>
      </w:pPr>
      <w:r w:rsidRPr="003F3CCE">
        <w:rPr>
          <w:rFonts w:ascii="Arial" w:hAnsi="Arial" w:cs="Arial"/>
          <w:b/>
          <w:sz w:val="28"/>
          <w:szCs w:val="28"/>
        </w:rPr>
        <w:tab/>
        <w:t>Osteoporosis  is the most common metabolic bone disease</w:t>
      </w:r>
      <w:r w:rsidR="009D7B92" w:rsidRPr="003F3CCE">
        <w:rPr>
          <w:rFonts w:ascii="Arial" w:hAnsi="Arial" w:cs="Arial"/>
          <w:b/>
          <w:sz w:val="28"/>
          <w:szCs w:val="28"/>
        </w:rPr>
        <w:t xml:space="preserve">.  It is the imbalance between the breakdown of old bone tissue and the production of new bone.  Metabolic bone diseases originate from hormonal or </w:t>
      </w:r>
      <w:r w:rsidR="003F3CCE" w:rsidRPr="003F3CCE">
        <w:rPr>
          <w:rFonts w:ascii="Arial" w:hAnsi="Arial" w:cs="Arial"/>
          <w:b/>
          <w:sz w:val="28"/>
          <w:szCs w:val="28"/>
        </w:rPr>
        <w:t>dietary</w:t>
      </w:r>
      <w:r w:rsidR="009D7B92" w:rsidRPr="003F3CCE">
        <w:rPr>
          <w:rFonts w:ascii="Arial" w:hAnsi="Arial" w:cs="Arial"/>
          <w:b/>
          <w:sz w:val="28"/>
          <w:szCs w:val="28"/>
        </w:rPr>
        <w:t xml:space="preserve"> factors or disuse, but trauma may also lead to this condition.  It can also be </w:t>
      </w:r>
      <w:r w:rsidR="003F3CCE" w:rsidRPr="003F3CCE">
        <w:rPr>
          <w:rFonts w:ascii="Arial" w:hAnsi="Arial" w:cs="Arial"/>
          <w:b/>
          <w:sz w:val="28"/>
          <w:szCs w:val="28"/>
        </w:rPr>
        <w:t>caused</w:t>
      </w:r>
      <w:r w:rsidR="009D7B92" w:rsidRPr="003F3CCE">
        <w:rPr>
          <w:rFonts w:ascii="Arial" w:hAnsi="Arial" w:cs="Arial"/>
          <w:b/>
          <w:sz w:val="28"/>
          <w:szCs w:val="28"/>
        </w:rPr>
        <w:t xml:space="preserve"> by radiation treatments, malabsorption, smoking, immobility and </w:t>
      </w:r>
      <w:r w:rsidR="003F3CCE" w:rsidRPr="003F3CCE">
        <w:rPr>
          <w:rFonts w:ascii="Arial" w:hAnsi="Arial" w:cs="Arial"/>
          <w:b/>
          <w:sz w:val="28"/>
          <w:szCs w:val="28"/>
        </w:rPr>
        <w:t>Rheumatoid</w:t>
      </w:r>
      <w:r w:rsidR="009D7B92" w:rsidRPr="003F3CCE">
        <w:rPr>
          <w:rFonts w:ascii="Arial" w:hAnsi="Arial" w:cs="Arial"/>
          <w:b/>
          <w:sz w:val="28"/>
          <w:szCs w:val="28"/>
        </w:rPr>
        <w:t xml:space="preserve"> </w:t>
      </w:r>
      <w:r w:rsidR="003F3CCE" w:rsidRPr="003F3CCE">
        <w:rPr>
          <w:rFonts w:ascii="Arial" w:hAnsi="Arial" w:cs="Arial"/>
          <w:b/>
          <w:sz w:val="28"/>
          <w:szCs w:val="28"/>
        </w:rPr>
        <w:t>arthritis</w:t>
      </w:r>
      <w:r w:rsidR="003F3CCE">
        <w:rPr>
          <w:rFonts w:ascii="Arial" w:hAnsi="Arial" w:cs="Arial"/>
          <w:b/>
          <w:sz w:val="28"/>
          <w:szCs w:val="28"/>
        </w:rPr>
        <w:t>.  It c</w:t>
      </w:r>
      <w:r w:rsidR="009D7B92" w:rsidRPr="003F3CCE">
        <w:rPr>
          <w:rFonts w:ascii="Arial" w:hAnsi="Arial" w:cs="Arial"/>
          <w:b/>
          <w:sz w:val="28"/>
          <w:szCs w:val="28"/>
        </w:rPr>
        <w:t xml:space="preserve">an also result from medications and menopause. </w:t>
      </w:r>
    </w:p>
    <w:p w:rsidR="00497127" w:rsidRPr="003F3CCE" w:rsidRDefault="00497127" w:rsidP="00497127">
      <w:pPr>
        <w:rPr>
          <w:rFonts w:ascii="Arial" w:hAnsi="Arial" w:cs="Arial"/>
          <w:b/>
          <w:sz w:val="28"/>
          <w:szCs w:val="28"/>
        </w:rPr>
      </w:pPr>
      <w:r w:rsidRPr="003F3CCE">
        <w:rPr>
          <w:rFonts w:ascii="Arial" w:hAnsi="Arial" w:cs="Arial"/>
          <w:b/>
          <w:sz w:val="28"/>
          <w:szCs w:val="28"/>
        </w:rPr>
        <w:t xml:space="preserve">Diagnosis:  </w:t>
      </w:r>
    </w:p>
    <w:p w:rsidR="009D7B92" w:rsidRPr="003F3CCE" w:rsidRDefault="009D7B92" w:rsidP="00497127">
      <w:pPr>
        <w:rPr>
          <w:rFonts w:ascii="Arial" w:hAnsi="Arial" w:cs="Arial"/>
          <w:b/>
          <w:sz w:val="28"/>
          <w:szCs w:val="28"/>
        </w:rPr>
      </w:pPr>
      <w:r w:rsidRPr="003F3CCE">
        <w:rPr>
          <w:rFonts w:ascii="Arial" w:hAnsi="Arial" w:cs="Arial"/>
          <w:b/>
          <w:sz w:val="28"/>
          <w:szCs w:val="28"/>
        </w:rPr>
        <w:tab/>
        <w:t xml:space="preserve">Patients with </w:t>
      </w:r>
      <w:r w:rsidR="003F3CCE">
        <w:rPr>
          <w:rFonts w:ascii="Arial" w:hAnsi="Arial" w:cs="Arial"/>
          <w:b/>
          <w:sz w:val="28"/>
          <w:szCs w:val="28"/>
        </w:rPr>
        <w:t>unpredictable</w:t>
      </w:r>
      <w:r w:rsidRPr="003F3CCE">
        <w:rPr>
          <w:rFonts w:ascii="Arial" w:hAnsi="Arial" w:cs="Arial"/>
          <w:b/>
          <w:sz w:val="28"/>
          <w:szCs w:val="28"/>
        </w:rPr>
        <w:t xml:space="preserve"> bone fracture</w:t>
      </w:r>
      <w:r w:rsidR="003F3CCE">
        <w:rPr>
          <w:rFonts w:ascii="Arial" w:hAnsi="Arial" w:cs="Arial"/>
          <w:b/>
          <w:sz w:val="28"/>
          <w:szCs w:val="28"/>
        </w:rPr>
        <w:t xml:space="preserve">s are screened </w:t>
      </w:r>
      <w:r w:rsidRPr="003F3CCE">
        <w:rPr>
          <w:rFonts w:ascii="Arial" w:hAnsi="Arial" w:cs="Arial"/>
          <w:b/>
          <w:sz w:val="28"/>
          <w:szCs w:val="28"/>
        </w:rPr>
        <w:t xml:space="preserve"> through radiographic testing.  When osteoporosis is detected, patients are further evaluated for hormone imbalances , kidney disease, diet inadequacy, intestinal malabsorption, and use of certain medications.  Diagnosis is based on results of blood serum studies, radiographic films, urinalysis, C.T. scan, and bone scan.  The </w:t>
      </w:r>
      <w:r w:rsidR="003F3CCE">
        <w:rPr>
          <w:rFonts w:ascii="Arial" w:hAnsi="Arial" w:cs="Arial"/>
          <w:b/>
          <w:sz w:val="28"/>
          <w:szCs w:val="28"/>
        </w:rPr>
        <w:t xml:space="preserve">most accurate </w:t>
      </w:r>
      <w:r w:rsidRPr="003F3CCE">
        <w:rPr>
          <w:rFonts w:ascii="Arial" w:hAnsi="Arial" w:cs="Arial"/>
          <w:b/>
          <w:sz w:val="28"/>
          <w:szCs w:val="28"/>
        </w:rPr>
        <w:t xml:space="preserve"> is a Dexascan.</w:t>
      </w:r>
    </w:p>
    <w:p w:rsidR="009D7B92" w:rsidRPr="003F3CCE" w:rsidRDefault="009D7B92" w:rsidP="00497127">
      <w:pPr>
        <w:rPr>
          <w:rFonts w:ascii="Arial" w:hAnsi="Arial" w:cs="Arial"/>
          <w:b/>
          <w:sz w:val="28"/>
          <w:szCs w:val="28"/>
        </w:rPr>
      </w:pPr>
      <w:r w:rsidRPr="003F3CCE">
        <w:rPr>
          <w:rFonts w:ascii="Arial" w:hAnsi="Arial" w:cs="Arial"/>
          <w:b/>
          <w:sz w:val="28"/>
          <w:szCs w:val="28"/>
        </w:rPr>
        <w:t>Treatment:</w:t>
      </w:r>
    </w:p>
    <w:p w:rsidR="009D7B92" w:rsidRDefault="009D7B92" w:rsidP="00497127">
      <w:pPr>
        <w:rPr>
          <w:rFonts w:ascii="Arial" w:hAnsi="Arial" w:cs="Arial"/>
          <w:b/>
          <w:sz w:val="28"/>
          <w:szCs w:val="28"/>
        </w:rPr>
      </w:pPr>
      <w:r w:rsidRPr="003F3CCE">
        <w:rPr>
          <w:rFonts w:ascii="Arial" w:hAnsi="Arial" w:cs="Arial"/>
          <w:b/>
          <w:sz w:val="28"/>
          <w:szCs w:val="28"/>
        </w:rPr>
        <w:tab/>
        <w:t>Increase</w:t>
      </w:r>
      <w:r w:rsidR="001E7143" w:rsidRPr="003F3CCE">
        <w:rPr>
          <w:rFonts w:ascii="Arial" w:hAnsi="Arial" w:cs="Arial"/>
          <w:b/>
          <w:sz w:val="28"/>
          <w:szCs w:val="28"/>
        </w:rPr>
        <w:t xml:space="preserve"> </w:t>
      </w:r>
      <w:r w:rsidR="003F3CCE" w:rsidRPr="003F3CCE">
        <w:rPr>
          <w:rFonts w:ascii="Arial" w:hAnsi="Arial" w:cs="Arial"/>
          <w:b/>
          <w:sz w:val="28"/>
          <w:szCs w:val="28"/>
        </w:rPr>
        <w:t>dietary</w:t>
      </w:r>
      <w:r w:rsidR="003F3CCE">
        <w:rPr>
          <w:rFonts w:ascii="Arial" w:hAnsi="Arial" w:cs="Arial"/>
          <w:b/>
          <w:sz w:val="28"/>
          <w:szCs w:val="28"/>
        </w:rPr>
        <w:t xml:space="preserve"> intake</w:t>
      </w:r>
      <w:r w:rsidR="001E7143" w:rsidRPr="003F3CCE">
        <w:rPr>
          <w:rFonts w:ascii="Arial" w:hAnsi="Arial" w:cs="Arial"/>
          <w:b/>
          <w:sz w:val="28"/>
          <w:szCs w:val="28"/>
        </w:rPr>
        <w:t xml:space="preserve"> of calcium, calcium carbonate, phosphate supplements, vitamins and vitamin D, estrogen replacement.  Exercise can help slow the loss of calcium, such as </w:t>
      </w:r>
      <w:r w:rsidR="001E7143" w:rsidRPr="003F3CCE">
        <w:rPr>
          <w:rFonts w:ascii="Arial" w:hAnsi="Arial" w:cs="Arial"/>
          <w:b/>
          <w:sz w:val="28"/>
          <w:szCs w:val="28"/>
        </w:rPr>
        <w:lastRenderedPageBreak/>
        <w:t xml:space="preserve">walking, swimming, and riding a stationary bicycle, and physical therapy.  To relieve pain muscle relaxers and pain medications are prescribed.  </w:t>
      </w:r>
    </w:p>
    <w:p w:rsidR="003F3CCE" w:rsidRDefault="003F3CCE" w:rsidP="003F3CCE">
      <w:pPr>
        <w:jc w:val="center"/>
        <w:rPr>
          <w:rFonts w:ascii="Arial" w:hAnsi="Arial" w:cs="Arial"/>
          <w:b/>
          <w:sz w:val="28"/>
          <w:szCs w:val="28"/>
        </w:rPr>
      </w:pPr>
      <w:r>
        <w:rPr>
          <w:rFonts w:ascii="Arial" w:hAnsi="Arial" w:cs="Arial"/>
          <w:b/>
          <w:noProof/>
          <w:sz w:val="28"/>
          <w:szCs w:val="28"/>
        </w:rPr>
        <w:drawing>
          <wp:inline distT="0" distB="0" distL="0" distR="0">
            <wp:extent cx="3267075" cy="3122438"/>
            <wp:effectExtent l="19050" t="0" r="9525" b="0"/>
            <wp:docPr id="1" name="Picture 0" descr="osteopero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teoperosis.gif"/>
                    <pic:cNvPicPr/>
                  </pic:nvPicPr>
                  <pic:blipFill>
                    <a:blip r:embed="rId8"/>
                    <a:stretch>
                      <a:fillRect/>
                    </a:stretch>
                  </pic:blipFill>
                  <pic:spPr>
                    <a:xfrm>
                      <a:off x="0" y="0"/>
                      <a:ext cx="3271570" cy="3126734"/>
                    </a:xfrm>
                    <a:prstGeom prst="rect">
                      <a:avLst/>
                    </a:prstGeom>
                  </pic:spPr>
                </pic:pic>
              </a:graphicData>
            </a:graphic>
          </wp:inline>
        </w:drawing>
      </w:r>
    </w:p>
    <w:p w:rsidR="003F3CCE" w:rsidRDefault="003F3CCE" w:rsidP="003F3CCE">
      <w:pPr>
        <w:jc w:val="center"/>
        <w:rPr>
          <w:rFonts w:ascii="Arial" w:hAnsi="Arial" w:cs="Arial"/>
          <w:b/>
          <w:sz w:val="28"/>
          <w:szCs w:val="28"/>
        </w:rPr>
      </w:pPr>
      <w:r>
        <w:rPr>
          <w:rFonts w:ascii="Arial" w:hAnsi="Arial" w:cs="Arial"/>
          <w:b/>
          <w:sz w:val="28"/>
          <w:szCs w:val="28"/>
        </w:rPr>
        <w:t>Comparison of normal bone to bone with osteoporosis</w:t>
      </w:r>
    </w:p>
    <w:p w:rsidR="002B69F4" w:rsidRPr="003F3CCE" w:rsidRDefault="002B69F4" w:rsidP="003F3CCE">
      <w:pPr>
        <w:jc w:val="center"/>
        <w:rPr>
          <w:rFonts w:ascii="Arial" w:hAnsi="Arial" w:cs="Arial"/>
          <w:b/>
          <w:sz w:val="28"/>
          <w:szCs w:val="28"/>
        </w:rPr>
      </w:pPr>
    </w:p>
    <w:sectPr w:rsidR="002B69F4" w:rsidRPr="003F3CCE" w:rsidSect="001E2B4B">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5D1" w:rsidRDefault="00B155D1" w:rsidP="002B69F4">
      <w:pPr>
        <w:spacing w:after="0" w:line="240" w:lineRule="auto"/>
      </w:pPr>
      <w:r>
        <w:separator/>
      </w:r>
    </w:p>
  </w:endnote>
  <w:endnote w:type="continuationSeparator" w:id="1">
    <w:p w:rsidR="00B155D1" w:rsidRDefault="00B155D1" w:rsidP="002B6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F4" w:rsidRDefault="002B69F4">
    <w:pPr>
      <w:pStyle w:val="Footer"/>
    </w:pPr>
    <w:r>
      <w:t xml:space="preserve">Ashley Burgoyne AHM 108 </w:t>
    </w:r>
  </w:p>
  <w:p w:rsidR="002B69F4" w:rsidRDefault="002B69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5D1" w:rsidRDefault="00B155D1" w:rsidP="002B69F4">
      <w:pPr>
        <w:spacing w:after="0" w:line="240" w:lineRule="auto"/>
      </w:pPr>
      <w:r>
        <w:separator/>
      </w:r>
    </w:p>
  </w:footnote>
  <w:footnote w:type="continuationSeparator" w:id="1">
    <w:p w:rsidR="00B155D1" w:rsidRDefault="00B155D1" w:rsidP="002B69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CA6886"/>
    <w:multiLevelType w:val="hybridMultilevel"/>
    <w:tmpl w:val="3904C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C2FE5"/>
    <w:rsid w:val="001E2B4B"/>
    <w:rsid w:val="001E7143"/>
    <w:rsid w:val="002B69F4"/>
    <w:rsid w:val="003F3CCE"/>
    <w:rsid w:val="00497127"/>
    <w:rsid w:val="006C2FE5"/>
    <w:rsid w:val="009D7B92"/>
    <w:rsid w:val="00B155D1"/>
    <w:rsid w:val="00CE0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FE5"/>
    <w:pPr>
      <w:ind w:left="720"/>
      <w:contextualSpacing/>
    </w:pPr>
  </w:style>
  <w:style w:type="paragraph" w:styleId="BalloonText">
    <w:name w:val="Balloon Text"/>
    <w:basedOn w:val="Normal"/>
    <w:link w:val="BalloonTextChar"/>
    <w:uiPriority w:val="99"/>
    <w:semiHidden/>
    <w:unhideWhenUsed/>
    <w:rsid w:val="003F3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CCE"/>
    <w:rPr>
      <w:rFonts w:ascii="Tahoma" w:hAnsi="Tahoma" w:cs="Tahoma"/>
      <w:sz w:val="16"/>
      <w:szCs w:val="16"/>
    </w:rPr>
  </w:style>
  <w:style w:type="paragraph" w:styleId="Header">
    <w:name w:val="header"/>
    <w:basedOn w:val="Normal"/>
    <w:link w:val="HeaderChar"/>
    <w:uiPriority w:val="99"/>
    <w:semiHidden/>
    <w:unhideWhenUsed/>
    <w:rsid w:val="002B69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69F4"/>
  </w:style>
  <w:style w:type="paragraph" w:styleId="Footer">
    <w:name w:val="footer"/>
    <w:basedOn w:val="Normal"/>
    <w:link w:val="FooterChar"/>
    <w:uiPriority w:val="99"/>
    <w:unhideWhenUsed/>
    <w:rsid w:val="002B6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9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0609120-C22C-436E-9F63-A76A0ABC4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DaddyPoorbucks</dc:creator>
  <cp:lastModifiedBy>Ashley Nicole</cp:lastModifiedBy>
  <cp:revision>3</cp:revision>
  <dcterms:created xsi:type="dcterms:W3CDTF">2011-06-21T00:19:00Z</dcterms:created>
  <dcterms:modified xsi:type="dcterms:W3CDTF">2011-06-21T00:20:00Z</dcterms:modified>
</cp:coreProperties>
</file>